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18772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61C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8772E" w:rsidRPr="0018772E">
        <w:rPr>
          <w:rFonts w:ascii="Arial" w:hAnsi="Arial" w:cs="Arial"/>
          <w:color w:val="404040"/>
          <w:sz w:val="24"/>
          <w:szCs w:val="24"/>
        </w:rPr>
        <w:t>Amanda Rivera Moreno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8772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18772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18772E" w:rsidRPr="0018772E">
        <w:rPr>
          <w:rFonts w:ascii="Arial" w:hAnsi="Arial" w:cs="Arial"/>
          <w:i/>
          <w:color w:val="404040"/>
          <w:sz w:val="24"/>
          <w:szCs w:val="24"/>
        </w:rPr>
        <w:t>09310932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A61C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8772E">
        <w:rPr>
          <w:rFonts w:ascii="Arial" w:hAnsi="Arial" w:cs="Arial"/>
          <w:color w:val="404040"/>
          <w:sz w:val="24"/>
          <w:szCs w:val="24"/>
        </w:rPr>
        <w:t>2969624275</w:t>
      </w:r>
    </w:p>
    <w:p w:rsidR="00AB5916" w:rsidRPr="0018772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A61C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Pr="0018772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18772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8772E" w:rsidRPr="0018772E">
        <w:rPr>
          <w:rFonts w:ascii="Arial" w:hAnsi="Arial" w:cs="Arial"/>
          <w:bCs/>
          <w:color w:val="404040"/>
          <w:sz w:val="24"/>
          <w:szCs w:val="24"/>
        </w:rPr>
        <w:t>2010-2014</w:t>
      </w:r>
    </w:p>
    <w:p w:rsidR="0018772E" w:rsidRPr="0018772E" w:rsidRDefault="0018772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18772E" w:rsidRPr="0018772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8772E">
        <w:rPr>
          <w:rFonts w:ascii="Arial" w:hAnsi="Arial" w:cs="Arial"/>
          <w:bCs/>
          <w:color w:val="404040"/>
          <w:sz w:val="24"/>
          <w:szCs w:val="24"/>
        </w:rPr>
        <w:t>Esc</w:t>
      </w:r>
      <w:r w:rsidR="0018772E">
        <w:rPr>
          <w:rFonts w:ascii="Arial" w:hAnsi="Arial" w:cs="Arial"/>
          <w:bCs/>
          <w:color w:val="404040"/>
          <w:sz w:val="24"/>
          <w:szCs w:val="24"/>
        </w:rPr>
        <w:t xml:space="preserve"> Universidad Mexicana (UNIMEX)Veracruz, Ver.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18772E" w:rsidRDefault="001877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8772E">
        <w:rPr>
          <w:rFonts w:ascii="Arial" w:hAnsi="Arial" w:cs="Arial"/>
          <w:bCs/>
          <w:color w:val="404040"/>
          <w:sz w:val="24"/>
          <w:szCs w:val="24"/>
        </w:rPr>
        <w:t>01 de septiembre 2014 – 11 de mayo 2016</w:t>
      </w:r>
    </w:p>
    <w:p w:rsidR="0018772E" w:rsidRPr="0018772E" w:rsidRDefault="001877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8772E">
        <w:rPr>
          <w:rFonts w:ascii="Arial" w:hAnsi="Arial" w:cs="Arial"/>
          <w:bCs/>
          <w:color w:val="404040"/>
          <w:sz w:val="24"/>
          <w:szCs w:val="24"/>
        </w:rPr>
        <w:t>Agente del Ministerio Público en Responsabilidad Juvenil y conciliación en Boca del Río, Ver.</w:t>
      </w:r>
    </w:p>
    <w:p w:rsidR="0018772E" w:rsidRDefault="001877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A61C7" w:rsidRDefault="00BA61C7" w:rsidP="00AB5916">
      <w:pPr>
        <w:rPr>
          <w:rFonts w:ascii="Arial" w:hAnsi="Arial" w:cs="Arial"/>
          <w:bCs/>
          <w:color w:val="404040"/>
          <w:sz w:val="24"/>
          <w:szCs w:val="24"/>
        </w:rPr>
      </w:pPr>
    </w:p>
    <w:p w:rsidR="006B643A" w:rsidRPr="00BA61C7" w:rsidRDefault="0018772E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BA61C7">
        <w:rPr>
          <w:rFonts w:ascii="Arial" w:hAnsi="Arial" w:cs="Arial"/>
          <w:bCs/>
          <w:color w:val="404040"/>
          <w:sz w:val="24"/>
          <w:szCs w:val="24"/>
        </w:rPr>
        <w:t xml:space="preserve">Derecho Penal </w:t>
      </w:r>
    </w:p>
    <w:p w:rsidR="0018772E" w:rsidRPr="00BA61C7" w:rsidRDefault="0018772E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BA61C7">
        <w:rPr>
          <w:rFonts w:ascii="Arial" w:hAnsi="Arial" w:cs="Arial"/>
          <w:bCs/>
          <w:color w:val="404040"/>
          <w:sz w:val="24"/>
          <w:szCs w:val="24"/>
        </w:rPr>
        <w:t>Especialidad en Mecanismos alternativos de solución de controversias en materia Penal.</w:t>
      </w:r>
    </w:p>
    <w:p w:rsidR="0018772E" w:rsidRPr="00BA61C7" w:rsidRDefault="00E00C4C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BA61C7">
        <w:rPr>
          <w:rFonts w:ascii="Arial" w:hAnsi="Arial" w:cs="Arial"/>
          <w:bCs/>
          <w:color w:val="404040"/>
          <w:sz w:val="24"/>
          <w:szCs w:val="24"/>
        </w:rPr>
        <w:t>Especialidad en responsabilidad juvenil</w:t>
      </w:r>
    </w:p>
    <w:sectPr w:rsidR="0018772E" w:rsidRPr="00BA61C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D8" w:rsidRDefault="00D020D8" w:rsidP="00AB5916">
      <w:pPr>
        <w:spacing w:after="0" w:line="240" w:lineRule="auto"/>
      </w:pPr>
      <w:r>
        <w:separator/>
      </w:r>
    </w:p>
  </w:endnote>
  <w:endnote w:type="continuationSeparator" w:id="1">
    <w:p w:rsidR="00D020D8" w:rsidRDefault="00D020D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D8" w:rsidRDefault="00D020D8" w:rsidP="00AB5916">
      <w:pPr>
        <w:spacing w:after="0" w:line="240" w:lineRule="auto"/>
      </w:pPr>
      <w:r>
        <w:separator/>
      </w:r>
    </w:p>
  </w:footnote>
  <w:footnote w:type="continuationSeparator" w:id="1">
    <w:p w:rsidR="00D020D8" w:rsidRDefault="00D020D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772E"/>
    <w:rsid w:val="00196774"/>
    <w:rsid w:val="00247088"/>
    <w:rsid w:val="002F214B"/>
    <w:rsid w:val="00304E91"/>
    <w:rsid w:val="003301E8"/>
    <w:rsid w:val="003E7CE6"/>
    <w:rsid w:val="00460ABB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B2036"/>
    <w:rsid w:val="00846235"/>
    <w:rsid w:val="008B7425"/>
    <w:rsid w:val="00A66637"/>
    <w:rsid w:val="00AB5916"/>
    <w:rsid w:val="00B55469"/>
    <w:rsid w:val="00B73714"/>
    <w:rsid w:val="00BA21B4"/>
    <w:rsid w:val="00BA61C7"/>
    <w:rsid w:val="00BB2BF2"/>
    <w:rsid w:val="00CE7F12"/>
    <w:rsid w:val="00D020D8"/>
    <w:rsid w:val="00D03386"/>
    <w:rsid w:val="00D81310"/>
    <w:rsid w:val="00DB2FA1"/>
    <w:rsid w:val="00DE2E01"/>
    <w:rsid w:val="00E00C4C"/>
    <w:rsid w:val="00E0662B"/>
    <w:rsid w:val="00E71AD8"/>
    <w:rsid w:val="00EA5918"/>
    <w:rsid w:val="00F6491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2021-12-09T00:49:00Z</cp:lastPrinted>
  <dcterms:created xsi:type="dcterms:W3CDTF">2021-12-21T00:06:00Z</dcterms:created>
  <dcterms:modified xsi:type="dcterms:W3CDTF">2021-12-21T00:06:00Z</dcterms:modified>
</cp:coreProperties>
</file>